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54" w:rsidRDefault="00C71B54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AF7BB8" w:rsidRPr="00AF7BB8" w:rsidRDefault="00AF7BB8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10</w:t>
      </w:r>
    </w:p>
    <w:p w:rsidR="00AF7BB8" w:rsidRPr="00AF7BB8" w:rsidRDefault="00AF7BB8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7BB8" w:rsidRPr="00AF7BB8" w:rsidRDefault="00AF7BB8" w:rsidP="00AF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НОРМИ ЧАСУ ДЛЯ ПЛАНУВАННЯ ТА ОБЛІКУ РОБОТИ </w:t>
      </w:r>
    </w:p>
    <w:p w:rsidR="00AF7BB8" w:rsidRPr="00AF7BB8" w:rsidRDefault="00AF7BB8" w:rsidP="00AF7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НАУКОВО-ВИКЛАДАЦЬКОГО СКЛАДУ НШСУ</w:t>
      </w:r>
    </w:p>
    <w:p w:rsidR="00AF7BB8" w:rsidRPr="00AF7BB8" w:rsidRDefault="00AF7BB8" w:rsidP="00AF7BB8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1. Норми часу для планування та обліку навчальної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виду навчальної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 астрономічних  годинах - 60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1.2. Методичних рекомендацій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Викладання лекцій для суддів, кандидатів на посаду судді, працівників апаратів судів та інших категорій слухачів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практичних занять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тренінгів, семінарів, у тому числі семінарів-практикумів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семінарів-тренінгів для викладачів (тренерів) модераторів та фасилітаторів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методологічних семінарів та літніх шкіл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980E93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дистанційною формою навчання: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лекцій, вебінарів, тренінгів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спілкування в форумі зі слухачами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та оцінювання практичних завдань слухачів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слухачів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  <w:p w:rsidR="00AF7BB8" w:rsidRPr="00AF7BB8" w:rsidRDefault="00AF7BB8" w:rsidP="00AF7BB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години на групу з кожного модуля</w:t>
            </w: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 на одну роботу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на 1 робочий день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F7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викладачів із погодинною оплатою праці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за фактичними затратами часу, але не більше 2-х годин за один день дистанційного навчання.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*Примітка: Загальну кількість годин, відпрацьованих викладачем під час управління дистанційною формою навчання, визначає адміністратор курсу.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практичних робіт (виконання модельних судових справ) при проведенні підготовки суддів та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 години на одну роботу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контрольних заходів (тестування, виконання практичного завдання тощо)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Спецпідготовка 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Регулярне оцінювання судді за результатами тренінгу шляхом заповнення анкети викладачем (тренером)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 години на одну анкету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Апробація («пілотування») програм, курсів підготовки (в т.ч. дистанційних), семінарів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програм, курсів підготовки (в т.ч. дистанційних), семінарів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моніторингу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роботи в процесі підготовки суддів, спеціальної підготовки кандидатів на посаду судді, працівників апаратів судів та інших категорій слухачів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 з розрахунку 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C71B54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1.2.14</w:t>
            </w:r>
          </w:p>
        </w:tc>
        <w:tc>
          <w:tcPr>
            <w:tcW w:w="3825" w:type="dxa"/>
          </w:tcPr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Супроводження куратором курсу навчання для підвищення кваліфікації суддів, які </w:t>
            </w:r>
            <w:r w:rsidR="002A360B"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тимчасово </w:t>
            </w:r>
            <w:r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відсторонені від здійснення правосуддя: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формування індивідуальної навчальної програми 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розроблення плану самостійної роботи судді (групи суддів) на час проходження курсу навчання та контрольних завдань для перевірки отриманих знань, умінь і навичок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визначення теми для написання суддею реферату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індивідуальна робота із суддею (групою суддів)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 практичної допомоги та наукових консультацій у ході проходження суддею курсів навчання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проміжних (щотижнево, щомісячно) та підсумкових контрольних заходів, передбачених індивідуальною навчальною програмою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перевірка (у тому числі на плагіат) і рецензування реферату, підготовленого суддею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проекту звіту НШСУ за результатами проходження суддею курсу навчання</w:t>
            </w:r>
          </w:p>
        </w:tc>
        <w:tc>
          <w:tcPr>
            <w:tcW w:w="2393" w:type="dxa"/>
          </w:tcPr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 фактичними витратами часу з розрахунку 1 година за одну академічну годину (40 хв.)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0,5-1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360B" w:rsidRDefault="002A360B" w:rsidP="001D6E1F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Норми часу для планування та обліку методичної та науково-методичної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 методичної та науково-методичної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2.3. Методичних рекомендацій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оновлення планів та програм підготовки суддів, кандидатів на посаду судді,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один план чи програму підготовки суддів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підручників і навчальних посібників для суддів, викладачів та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затратами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асу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але не більше ніж 50 годин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друкований аркуш на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 авторів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і написання конспектів лекцій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презентацій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 на один умовний друкований аркуш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і написання міні-лекцій та презентацій за допомогою комп’ютерних платформ для курсів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стандартизованих програм підготовки суддів, програм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4 год. на одну міні-лекцію з презентацією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програм-тренінгів та методичних рекомендацій, посібників при проходженні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 годин на один умовний друкований аркуш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структури стандартизованих програм для підготовки суддів, заснованих на навичках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 на одну програму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знадобилось провести три 3-денні семінари з інституційного розвитку і дві наради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роздавальних матеріалів для курсів стандартизованих програм підготовки суддів, програми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 годин на один курс (програму)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кейсів (фабул модельних справ) та ситуативних завдань для роботи у малих групах для курсів стандартизованих програм підготовки суддів, програми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 годин на 1 фабулу модельної справи, до 8 годин на 1 ситуативне завдання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(змістовне наповнення) і впровадження курсів дистанційного навчання для підготовки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годин на розробку 1 модуля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2.3.10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нотаток для викладачів (фасилітаторів) навчальних курсів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4 годин на нотатки для 1 завдання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науково-методичного забезпечення курсів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 на один модуль курсу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 матеріалів дистанційного курсу для його використання у навальному процесі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 робочих дні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тестових завдань для проведення модульного, тестового і підсумкового контролю в межах курсів дистанційного навчання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розробку 5 тестових завдань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практичних завдань (фабул справ, ситуацій) для проведення модульного, тестового і підсумкового контролю в межах курсів дистанційного навчання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практичні завдання для 1 модуля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впровадження наочних навчальних матеріалів (схем, діаграм, слайдів тощо), нових форм, методів і технологій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 год. на 1 наочний навчальний матеріал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тестових завдань для проходження підготовки суддів,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розробку 5 тестових завдань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і впровадження передового досвіду організації навчального процесу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методологічних семінарах і семінарах-практикумах для розробників стандартизованих програм підготовки суддів, заснованих на навичках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методологічних літніх школах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2.3.20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семінарах-тренінгах для викладачів (тренерів) та фасилітаторів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семінарах-практикумах для розробників, викладачів-модераторів та адміністраторів курсів дистанційного навчання для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 з розвитку навичок для членів опорних груп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анкет для учасників (слухачів) навчальних курсів та курсів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1 анкету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аналіз результатів моніторингу якості навчальних заходів з метою його врахування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підвищення рівня розробки та викладання навчальних курсів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 фактичними витратами часу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2.3.25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складі методичних та науково-методичних рад, комісій НШСУ та судів різних інстанцій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часу, але не більше ніж 100 годин на рік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засіданнях робочих груп розробників навчальних курсів стандартизованих програм підготовки суддів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фактичними витратами часу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методичного забезпечення інтерактивних методів навчання (майстер-класів, імітаційних та рольових ігор, ситуаційних вправ)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1 інтерактивну рольову гру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Супроводження опорними групами НШСУ методологічних семінарів та семінарів-тренінгів для розробників навчальних курсів і суддів-викладачів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складових елементів стандартів суддівської освіти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30 годин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AF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Норми часу для планування та обліку наукової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 наукової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3.2. Методичних рекомендацій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виконання Плану науково-дослідної роботи НШСУ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виконання науково-дослідної роботи структурним підрозділом, інформація про виконання запланованої роботи працівниками наукових підрозділів НШСУ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3.2.3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Монографії, підручники, навчальні посібники, словники, довідники, наукові статті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 годин на 1 умовний друкований аркуш на всіх авторів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наукових статей на рік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3.2.4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Тези доповідей на наукових конференціях, симпозіумах, семінарах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 годин на 1 друкований аркуш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тез доповідей на рік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3.2.5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Рецензії на монографії, підручники, навчальні та навчально-методичні посібники, коментарі, словники, довідники,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дисертації, 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автореферати, 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наукові статті, наукові проекти, тематичні плани, програми підготовки, роздавальні матеріали тощо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 10 годин на 1 друкований аркуш 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годин за 1 автореферат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годин за 1 статтю, програму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3.2.6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Наукове редагування монографій, підручників, навчальних посібників, коментарів, словників, довідників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0,5 годин на 1 друкований аркуш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3.2.7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Перевидання монографій, підручників, навчальних посібників, коментарів, словників, довідників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годин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3.2.8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Експертиза проектів нормативно-правових актів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 годин на 1 друкований аркуш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Норми часу для планування та обліку організаційної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організаційної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4.2. Методичних рекомендацій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Науково-методичної ради НШСУ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затратами часу, але не більше ніж 50 годин на рік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4.2.2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і проведення наукових, науково-практичних і науково-методичних конференцій, круглих столів, методологічних семінарів та літніх шкіл, семінарів-тренінгів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годин на 1 захід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4.2.3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видання наукових і науково-методичних збірників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годин за кожний випуск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4.2.4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складі робочих груп за розпорядженнями і дорученнями ректорату та керівників структурних підрозділів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4.2.5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якості менеджерів у супроводженні курсів дистанційного навчання для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1 на робочий день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4.2.6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Кураторська робота під час проведення спеціальної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 фактичними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4.2.7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Супровід здійснення поточного контролю </w:t>
            </w:r>
            <w:r w:rsidRPr="00AF7B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  <w:t>за результатами проходження теоретично-практичної частини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3266D" w:rsidRDefault="0033266D"/>
    <w:sectPr w:rsidR="0033266D" w:rsidSect="004C4E1C">
      <w:headerReference w:type="even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FF" w:rsidRDefault="009879FF">
      <w:pPr>
        <w:spacing w:after="0" w:line="240" w:lineRule="auto"/>
      </w:pPr>
      <w:r>
        <w:separator/>
      </w:r>
    </w:p>
  </w:endnote>
  <w:endnote w:type="continuationSeparator" w:id="0">
    <w:p w:rsidR="009879FF" w:rsidRDefault="0098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FF" w:rsidRDefault="009879FF">
      <w:pPr>
        <w:spacing w:after="0" w:line="240" w:lineRule="auto"/>
      </w:pPr>
      <w:r>
        <w:separator/>
      </w:r>
    </w:p>
  </w:footnote>
  <w:footnote w:type="continuationSeparator" w:id="0">
    <w:p w:rsidR="009879FF" w:rsidRDefault="0098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E9" w:rsidRDefault="00AF7BB8" w:rsidP="000C65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0E9" w:rsidRDefault="00987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D"/>
    <w:rsid w:val="000E2FD2"/>
    <w:rsid w:val="001D6E1F"/>
    <w:rsid w:val="002A360B"/>
    <w:rsid w:val="002C3949"/>
    <w:rsid w:val="0030725D"/>
    <w:rsid w:val="0033266D"/>
    <w:rsid w:val="006D1DD2"/>
    <w:rsid w:val="00980E93"/>
    <w:rsid w:val="009879FF"/>
    <w:rsid w:val="00AF7BB8"/>
    <w:rsid w:val="00C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EB83-B275-4231-856E-EAF6892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BB8"/>
  </w:style>
  <w:style w:type="character" w:styleId="a5">
    <w:name w:val="page number"/>
    <w:basedOn w:val="a0"/>
    <w:rsid w:val="00AF7BB8"/>
  </w:style>
  <w:style w:type="paragraph" w:styleId="a6">
    <w:name w:val="Balloon Text"/>
    <w:basedOn w:val="a"/>
    <w:link w:val="a7"/>
    <w:uiPriority w:val="99"/>
    <w:semiHidden/>
    <w:unhideWhenUsed/>
    <w:rsid w:val="002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Мусійчук Аліна</dc:creator>
  <cp:keywords/>
  <dc:description/>
  <cp:lastModifiedBy>Котусенко Руслан Сергійович</cp:lastModifiedBy>
  <cp:revision>2</cp:revision>
  <cp:lastPrinted>2018-07-20T07:57:00Z</cp:lastPrinted>
  <dcterms:created xsi:type="dcterms:W3CDTF">2018-07-20T09:29:00Z</dcterms:created>
  <dcterms:modified xsi:type="dcterms:W3CDTF">2018-07-20T09:29:00Z</dcterms:modified>
</cp:coreProperties>
</file>