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E5B" w:rsidRPr="00CB5E5B" w:rsidRDefault="00CB5E5B" w:rsidP="00CB5E5B">
      <w:pPr>
        <w:spacing w:after="0" w:line="240" w:lineRule="auto"/>
        <w:ind w:firstLine="737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B5E5B">
        <w:rPr>
          <w:rFonts w:ascii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B5E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7CD" w:rsidRPr="00CB5E5B" w:rsidRDefault="00CB5E5B" w:rsidP="00CB5E5B">
      <w:pPr>
        <w:spacing w:after="0" w:line="240" w:lineRule="auto"/>
        <w:ind w:firstLine="7371"/>
        <w:rPr>
          <w:rFonts w:ascii="Times New Roman" w:hAnsi="Times New Roman" w:cs="Times New Roman"/>
          <w:sz w:val="28"/>
          <w:szCs w:val="28"/>
        </w:rPr>
      </w:pPr>
      <w:r w:rsidRPr="00CB5E5B">
        <w:rPr>
          <w:rFonts w:ascii="Times New Roman" w:hAnsi="Times New Roman" w:cs="Times New Roman"/>
          <w:sz w:val="28"/>
          <w:szCs w:val="28"/>
        </w:rPr>
        <w:t>до Порядку</w:t>
      </w:r>
    </w:p>
    <w:p w:rsidR="00CB5E5B" w:rsidRPr="00CB5E5B" w:rsidRDefault="00CB5E5B">
      <w:pPr>
        <w:rPr>
          <w:rFonts w:ascii="Times New Roman" w:hAnsi="Times New Roman" w:cs="Times New Roman"/>
          <w:sz w:val="28"/>
          <w:szCs w:val="28"/>
        </w:rPr>
      </w:pPr>
    </w:p>
    <w:p w:rsidR="00CB5E5B" w:rsidRPr="00CB5E5B" w:rsidRDefault="00CB5E5B">
      <w:pPr>
        <w:rPr>
          <w:rFonts w:ascii="Times New Roman" w:hAnsi="Times New Roman" w:cs="Times New Roman"/>
          <w:sz w:val="28"/>
          <w:szCs w:val="28"/>
        </w:rPr>
      </w:pPr>
    </w:p>
    <w:p w:rsidR="00CB5E5B" w:rsidRPr="00CB5E5B" w:rsidRDefault="00CB5E5B">
      <w:pPr>
        <w:rPr>
          <w:rFonts w:ascii="Times New Roman" w:hAnsi="Times New Roman" w:cs="Times New Roman"/>
          <w:sz w:val="28"/>
          <w:szCs w:val="28"/>
        </w:rPr>
      </w:pPr>
    </w:p>
    <w:p w:rsidR="00CB5E5B" w:rsidRPr="00CB5E5B" w:rsidRDefault="00CB5E5B" w:rsidP="00CB5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E5B">
        <w:rPr>
          <w:rFonts w:ascii="Times New Roman" w:hAnsi="Times New Roman" w:cs="Times New Roman"/>
          <w:b/>
          <w:sz w:val="28"/>
          <w:szCs w:val="28"/>
        </w:rPr>
        <w:t>ВІДОМІСТЬ</w:t>
      </w:r>
    </w:p>
    <w:p w:rsidR="00CB5E5B" w:rsidRDefault="00CB5E5B" w:rsidP="00CB5E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5E5B">
        <w:rPr>
          <w:rFonts w:ascii="Times New Roman" w:hAnsi="Times New Roman" w:cs="Times New Roman"/>
          <w:sz w:val="28"/>
          <w:szCs w:val="28"/>
        </w:rPr>
        <w:t>результатів оцінювання мотиваційного листа та співбесіди</w:t>
      </w:r>
      <w:r w:rsidRPr="00CB5E5B">
        <w:t xml:space="preserve"> </w:t>
      </w:r>
      <w:r w:rsidRPr="00CB5E5B">
        <w:rPr>
          <w:rFonts w:ascii="Times New Roman" w:hAnsi="Times New Roman" w:cs="Times New Roman"/>
          <w:sz w:val="28"/>
          <w:szCs w:val="28"/>
        </w:rPr>
        <w:t>кандидатів на вакантну посаду проректора Національної школи суддів України з функціональними обов’язками з питань підготовки кадрів для системи правосуддя</w:t>
      </w:r>
    </w:p>
    <w:p w:rsidR="00A15EC7" w:rsidRDefault="00A15EC7" w:rsidP="00CB5E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5EC7" w:rsidRPr="00A15EC7" w:rsidRDefault="00A15EC7" w:rsidP="00CB5E5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A15EC7">
        <w:rPr>
          <w:rFonts w:ascii="Times New Roman" w:hAnsi="Times New Roman" w:cs="Times New Roman"/>
          <w:b/>
          <w:i/>
        </w:rPr>
        <w:t>(готується кожним членом конкурсної комісії окремо)</w:t>
      </w:r>
    </w:p>
    <w:p w:rsidR="00A15EC7" w:rsidRDefault="00A15EC7" w:rsidP="00CB5E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5EC7" w:rsidRPr="00CB5E5B" w:rsidRDefault="00A15EC7" w:rsidP="00CB5E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656"/>
        <w:gridCol w:w="2798"/>
        <w:gridCol w:w="1836"/>
        <w:gridCol w:w="1637"/>
        <w:gridCol w:w="1212"/>
        <w:gridCol w:w="1921"/>
      </w:tblGrid>
      <w:tr w:rsidR="00CB5E5B" w:rsidTr="00CB5E5B">
        <w:tc>
          <w:tcPr>
            <w:tcW w:w="664" w:type="dxa"/>
            <w:vMerge w:val="restart"/>
          </w:tcPr>
          <w:p w:rsidR="00CB5E5B" w:rsidRPr="00CB5E5B" w:rsidRDefault="00CB5E5B" w:rsidP="00CB5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E5B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2875" w:type="dxa"/>
            <w:vMerge w:val="restart"/>
          </w:tcPr>
          <w:p w:rsidR="00CB5E5B" w:rsidRPr="00CB5E5B" w:rsidRDefault="00CB5E5B" w:rsidP="00CB5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E5B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 та по батькові кандидата</w:t>
            </w:r>
          </w:p>
        </w:tc>
        <w:tc>
          <w:tcPr>
            <w:tcW w:w="3355" w:type="dxa"/>
            <w:gridSpan w:val="2"/>
          </w:tcPr>
          <w:p w:rsidR="00CB5E5B" w:rsidRPr="00CB5E5B" w:rsidRDefault="00CB5E5B" w:rsidP="00CB5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E5B">
              <w:rPr>
                <w:rFonts w:ascii="Times New Roman" w:hAnsi="Times New Roman" w:cs="Times New Roman"/>
                <w:b/>
                <w:sz w:val="24"/>
                <w:szCs w:val="24"/>
              </w:rPr>
              <w:t>Оцінювання (бал)</w:t>
            </w:r>
          </w:p>
        </w:tc>
        <w:tc>
          <w:tcPr>
            <w:tcW w:w="1212" w:type="dxa"/>
            <w:vMerge w:val="restart"/>
          </w:tcPr>
          <w:p w:rsidR="00CB5E5B" w:rsidRPr="00CB5E5B" w:rsidRDefault="00CB5E5B" w:rsidP="00CB5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E5B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сума балів</w:t>
            </w:r>
          </w:p>
        </w:tc>
        <w:tc>
          <w:tcPr>
            <w:tcW w:w="1954" w:type="dxa"/>
            <w:vMerge w:val="restart"/>
          </w:tcPr>
          <w:p w:rsidR="00CB5E5B" w:rsidRPr="00CB5E5B" w:rsidRDefault="00CB5E5B" w:rsidP="00CB5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E5B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Примітки</w:t>
            </w:r>
          </w:p>
        </w:tc>
      </w:tr>
      <w:tr w:rsidR="00CB5E5B" w:rsidTr="00CB5E5B">
        <w:tc>
          <w:tcPr>
            <w:tcW w:w="664" w:type="dxa"/>
            <w:vMerge/>
          </w:tcPr>
          <w:p w:rsidR="00CB5E5B" w:rsidRDefault="00CB5E5B" w:rsidP="00CB5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vMerge/>
          </w:tcPr>
          <w:p w:rsidR="00CB5E5B" w:rsidRDefault="00CB5E5B" w:rsidP="00CB5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5E5B" w:rsidRPr="00CB5E5B" w:rsidRDefault="00CB5E5B" w:rsidP="00CB5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E5B">
              <w:rPr>
                <w:rFonts w:ascii="Times New Roman" w:hAnsi="Times New Roman" w:cs="Times New Roman"/>
                <w:b/>
                <w:sz w:val="24"/>
                <w:szCs w:val="24"/>
              </w:rPr>
              <w:t>мотиваційного листа</w:t>
            </w:r>
          </w:p>
        </w:tc>
        <w:tc>
          <w:tcPr>
            <w:tcW w:w="1654" w:type="dxa"/>
          </w:tcPr>
          <w:p w:rsidR="00CB5E5B" w:rsidRPr="00CB5E5B" w:rsidRDefault="00CB5E5B" w:rsidP="00CB5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E5B">
              <w:rPr>
                <w:rFonts w:ascii="Times New Roman" w:hAnsi="Times New Roman" w:cs="Times New Roman"/>
                <w:b/>
                <w:sz w:val="24"/>
                <w:szCs w:val="24"/>
              </w:rPr>
              <w:t>співбесіди</w:t>
            </w:r>
          </w:p>
        </w:tc>
        <w:tc>
          <w:tcPr>
            <w:tcW w:w="1212" w:type="dxa"/>
            <w:vMerge/>
          </w:tcPr>
          <w:p w:rsidR="00CB5E5B" w:rsidRDefault="00CB5E5B" w:rsidP="00CB5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vMerge/>
          </w:tcPr>
          <w:p w:rsidR="00CB5E5B" w:rsidRDefault="00CB5E5B" w:rsidP="00CB5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E5B" w:rsidTr="00CB5E5B">
        <w:tc>
          <w:tcPr>
            <w:tcW w:w="664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E5B" w:rsidTr="00CB5E5B">
        <w:tc>
          <w:tcPr>
            <w:tcW w:w="664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E5B" w:rsidTr="00CB5E5B">
        <w:tc>
          <w:tcPr>
            <w:tcW w:w="664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E5B" w:rsidTr="00CB5E5B">
        <w:tc>
          <w:tcPr>
            <w:tcW w:w="664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E5B" w:rsidTr="00CB5E5B">
        <w:tc>
          <w:tcPr>
            <w:tcW w:w="664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E5B" w:rsidTr="00CB5E5B">
        <w:tc>
          <w:tcPr>
            <w:tcW w:w="664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E5B" w:rsidTr="00CB5E5B">
        <w:tc>
          <w:tcPr>
            <w:tcW w:w="664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E5B" w:rsidTr="00CB5E5B">
        <w:tc>
          <w:tcPr>
            <w:tcW w:w="664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E5B" w:rsidTr="00CB5E5B">
        <w:tc>
          <w:tcPr>
            <w:tcW w:w="664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E5B" w:rsidTr="00CB5E5B">
        <w:tc>
          <w:tcPr>
            <w:tcW w:w="664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E5B" w:rsidTr="00CB5E5B">
        <w:tc>
          <w:tcPr>
            <w:tcW w:w="664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E5B" w:rsidTr="00CB5E5B">
        <w:tc>
          <w:tcPr>
            <w:tcW w:w="664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5E5B" w:rsidRDefault="00CB5E5B">
      <w:pPr>
        <w:rPr>
          <w:rFonts w:ascii="Times New Roman" w:hAnsi="Times New Roman" w:cs="Times New Roman"/>
          <w:sz w:val="28"/>
          <w:szCs w:val="28"/>
        </w:rPr>
      </w:pPr>
    </w:p>
    <w:p w:rsidR="00CB5E5B" w:rsidRDefault="00CB5E5B">
      <w:pPr>
        <w:rPr>
          <w:rFonts w:ascii="Times New Roman" w:hAnsi="Times New Roman" w:cs="Times New Roman"/>
          <w:sz w:val="28"/>
          <w:szCs w:val="28"/>
        </w:rPr>
      </w:pPr>
    </w:p>
    <w:p w:rsidR="00CB5E5B" w:rsidRDefault="00CB5E5B" w:rsidP="00CB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E5B">
        <w:rPr>
          <w:rFonts w:ascii="Times New Roman" w:hAnsi="Times New Roman" w:cs="Times New Roman"/>
          <w:b/>
          <w:sz w:val="28"/>
          <w:szCs w:val="28"/>
        </w:rPr>
        <w:t>Член конкурсної комісії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_____________         ________________</w:t>
      </w:r>
    </w:p>
    <w:p w:rsidR="00CB5E5B" w:rsidRPr="00CB5E5B" w:rsidRDefault="00CB5E5B" w:rsidP="00CB5E5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(підпис)                                    (ім’я та прізвище)     </w:t>
      </w:r>
    </w:p>
    <w:sectPr w:rsidR="00CB5E5B" w:rsidRPr="00CB5E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5B"/>
    <w:rsid w:val="000C7F95"/>
    <w:rsid w:val="00A15EC7"/>
    <w:rsid w:val="00C877CD"/>
    <w:rsid w:val="00CB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165F1-20B8-4F78-BF51-24BCB07D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Наталія Олександрівна</dc:creator>
  <cp:keywords/>
  <dc:description/>
  <cp:lastModifiedBy>Свиридова Наталія Олександрівна</cp:lastModifiedBy>
  <cp:revision>2</cp:revision>
  <dcterms:created xsi:type="dcterms:W3CDTF">2024-10-31T13:28:00Z</dcterms:created>
  <dcterms:modified xsi:type="dcterms:W3CDTF">2024-10-31T13:28:00Z</dcterms:modified>
</cp:coreProperties>
</file>