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5B" w:rsidRPr="00CB5E5B" w:rsidRDefault="00CB5E5B" w:rsidP="00951AF1">
      <w:pPr>
        <w:spacing w:after="0" w:line="240" w:lineRule="auto"/>
        <w:ind w:firstLine="13750"/>
        <w:jc w:val="both"/>
        <w:rPr>
          <w:rFonts w:ascii="Times New Roman" w:hAnsi="Times New Roman" w:cs="Times New Roman"/>
          <w:sz w:val="28"/>
          <w:szCs w:val="28"/>
        </w:rPr>
      </w:pPr>
      <w:r w:rsidRPr="00CB5E5B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F73A0">
        <w:rPr>
          <w:rFonts w:ascii="Times New Roman" w:hAnsi="Times New Roman" w:cs="Times New Roman"/>
          <w:sz w:val="28"/>
          <w:szCs w:val="28"/>
        </w:rPr>
        <w:t>6</w:t>
      </w:r>
      <w:r w:rsidRPr="00CB5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CD" w:rsidRPr="00CB5E5B" w:rsidRDefault="00CB5E5B" w:rsidP="00951AF1">
      <w:pPr>
        <w:spacing w:after="0" w:line="240" w:lineRule="auto"/>
        <w:ind w:firstLine="13750"/>
        <w:jc w:val="both"/>
        <w:rPr>
          <w:rFonts w:ascii="Times New Roman" w:hAnsi="Times New Roman" w:cs="Times New Roman"/>
          <w:sz w:val="28"/>
          <w:szCs w:val="28"/>
        </w:rPr>
      </w:pPr>
      <w:r w:rsidRPr="00CB5E5B">
        <w:rPr>
          <w:rFonts w:ascii="Times New Roman" w:hAnsi="Times New Roman" w:cs="Times New Roman"/>
          <w:sz w:val="28"/>
          <w:szCs w:val="28"/>
        </w:rPr>
        <w:t>до Порядку</w:t>
      </w:r>
    </w:p>
    <w:p w:rsidR="00CB5E5B" w:rsidRP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Pr="00CB5E5B" w:rsidRDefault="000F73A0" w:rsidP="00CB5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ЗВЕДЕНА </w:t>
      </w:r>
      <w:r w:rsidR="00CB5E5B" w:rsidRPr="00CB5E5B">
        <w:rPr>
          <w:rFonts w:ascii="Times New Roman" w:hAnsi="Times New Roman" w:cs="Times New Roman"/>
          <w:b/>
          <w:sz w:val="28"/>
          <w:szCs w:val="28"/>
        </w:rPr>
        <w:t>ВІДОМІСТЬ</w:t>
      </w:r>
    </w:p>
    <w:p w:rsidR="00B73A38" w:rsidRDefault="000F73A0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середніх балів </w:t>
      </w:r>
      <w:r w:rsidR="00CB5E5B" w:rsidRPr="00CB5E5B">
        <w:rPr>
          <w:rFonts w:ascii="Times New Roman" w:hAnsi="Times New Roman" w:cs="Times New Roman"/>
          <w:sz w:val="28"/>
          <w:szCs w:val="28"/>
        </w:rPr>
        <w:t>оцінювання мотиваційного листа та співбесіди</w:t>
      </w:r>
      <w:r w:rsidR="00CB5E5B" w:rsidRPr="00CB5E5B">
        <w:t xml:space="preserve"> </w:t>
      </w:r>
      <w:r w:rsidR="00CB5E5B" w:rsidRPr="00CB5E5B">
        <w:rPr>
          <w:rFonts w:ascii="Times New Roman" w:hAnsi="Times New Roman" w:cs="Times New Roman"/>
          <w:sz w:val="28"/>
          <w:szCs w:val="28"/>
        </w:rPr>
        <w:t xml:space="preserve">кандидатів на вакантну посаду проректора </w:t>
      </w:r>
    </w:p>
    <w:p w:rsidR="00CB5E5B" w:rsidRDefault="00CB5E5B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E5B">
        <w:rPr>
          <w:rFonts w:ascii="Times New Roman" w:hAnsi="Times New Roman" w:cs="Times New Roman"/>
          <w:sz w:val="28"/>
          <w:szCs w:val="28"/>
        </w:rPr>
        <w:t xml:space="preserve">Національної школи суддів України </w:t>
      </w:r>
    </w:p>
    <w:p w:rsidR="00A15EC7" w:rsidRPr="00CB5E5B" w:rsidRDefault="00A15EC7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64"/>
        <w:gridCol w:w="2875"/>
        <w:gridCol w:w="1418"/>
        <w:gridCol w:w="1417"/>
        <w:gridCol w:w="1418"/>
        <w:gridCol w:w="1417"/>
        <w:gridCol w:w="1418"/>
        <w:gridCol w:w="1417"/>
        <w:gridCol w:w="1418"/>
        <w:gridCol w:w="992"/>
        <w:gridCol w:w="1134"/>
      </w:tblGrid>
      <w:tr w:rsidR="000F73A0" w:rsidTr="0008262D">
        <w:trPr>
          <w:trHeight w:val="618"/>
        </w:trPr>
        <w:tc>
          <w:tcPr>
            <w:tcW w:w="664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75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та по батькові кандидата</w:t>
            </w:r>
          </w:p>
        </w:tc>
        <w:tc>
          <w:tcPr>
            <w:tcW w:w="9923" w:type="dxa"/>
            <w:gridSpan w:val="7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Оцінювання </w:t>
            </w:r>
            <w:r w:rsidR="000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членами конкурсної комісії </w:t>
            </w: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загальна сума </w:t>
            </w: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="000F73A0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B5E5B" w:rsidRPr="00CB5E5B" w:rsidRDefault="000F73A0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Середній бал</w:t>
            </w:r>
          </w:p>
        </w:tc>
        <w:tc>
          <w:tcPr>
            <w:tcW w:w="1134" w:type="dxa"/>
          </w:tcPr>
          <w:p w:rsidR="00CB5E5B" w:rsidRPr="00CB5E5B" w:rsidRDefault="000F73A0" w:rsidP="000F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рейтинг</w:t>
            </w: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1AF1" w:rsidTr="0008262D">
        <w:tc>
          <w:tcPr>
            <w:tcW w:w="664" w:type="dxa"/>
            <w:vMerge/>
          </w:tcPr>
          <w:p w:rsidR="000F73A0" w:rsidRDefault="000F73A0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0F73A0" w:rsidRDefault="000F73A0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ініціали члена комісії</w:t>
            </w:r>
          </w:p>
          <w:p w:rsidR="00951AF1" w:rsidRPr="00951AF1" w:rsidRDefault="00951AF1" w:rsidP="00CB5E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7" w:type="dxa"/>
          </w:tcPr>
          <w:p w:rsidR="000F73A0" w:rsidRPr="00CB5E5B" w:rsidRDefault="000F73A0" w:rsidP="000F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ініціали члена комісії</w:t>
            </w:r>
            <w:r w:rsidR="0095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1AF1"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8" w:type="dxa"/>
          </w:tcPr>
          <w:p w:rsidR="000F73A0" w:rsidRPr="00CB5E5B" w:rsidRDefault="00951AF1" w:rsidP="000F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ініціали члена комісії </w:t>
            </w: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7" w:type="dxa"/>
          </w:tcPr>
          <w:p w:rsidR="000F73A0" w:rsidRPr="00CB5E5B" w:rsidRDefault="00951AF1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ініціали члена комісії </w:t>
            </w: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8" w:type="dxa"/>
          </w:tcPr>
          <w:p w:rsidR="000F73A0" w:rsidRPr="00CB5E5B" w:rsidRDefault="00951AF1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ініціали члена комісії </w:t>
            </w: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7" w:type="dxa"/>
          </w:tcPr>
          <w:p w:rsidR="000F73A0" w:rsidRPr="00CB5E5B" w:rsidRDefault="00951AF1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ініціали члена комісії </w:t>
            </w: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8" w:type="dxa"/>
          </w:tcPr>
          <w:p w:rsidR="000F73A0" w:rsidRPr="00CB5E5B" w:rsidRDefault="00951AF1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ініціали члена комісії </w:t>
            </w: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992" w:type="dxa"/>
          </w:tcPr>
          <w:p w:rsidR="000F73A0" w:rsidRDefault="000F73A0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3539" w:type="dxa"/>
            <w:gridSpan w:val="2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Default="000F73A0" w:rsidP="00CB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CB5E5B" w:rsidRPr="00CB5E5B">
        <w:rPr>
          <w:rFonts w:ascii="Times New Roman" w:hAnsi="Times New Roman" w:cs="Times New Roman"/>
          <w:b/>
          <w:sz w:val="28"/>
          <w:szCs w:val="28"/>
        </w:rPr>
        <w:t xml:space="preserve">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E5B">
        <w:rPr>
          <w:rFonts w:ascii="Times New Roman" w:hAnsi="Times New Roman" w:cs="Times New Roman"/>
          <w:sz w:val="28"/>
          <w:szCs w:val="28"/>
        </w:rPr>
        <w:t xml:space="preserve">  </w:t>
      </w:r>
      <w:r w:rsidR="00951A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5E5B">
        <w:rPr>
          <w:rFonts w:ascii="Times New Roman" w:hAnsi="Times New Roman" w:cs="Times New Roman"/>
          <w:sz w:val="28"/>
          <w:szCs w:val="28"/>
        </w:rPr>
        <w:t xml:space="preserve">      _____________         ________________</w:t>
      </w:r>
    </w:p>
    <w:p w:rsidR="00CB5E5B" w:rsidRPr="00CB5E5B" w:rsidRDefault="00CB5E5B" w:rsidP="00CB5E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951AF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(підпис)                                    (ім’я та прізвище)     </w:t>
      </w:r>
    </w:p>
    <w:sectPr w:rsidR="00CB5E5B" w:rsidRPr="00CB5E5B" w:rsidSect="000F73A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5B"/>
    <w:rsid w:val="0008262D"/>
    <w:rsid w:val="000B38F2"/>
    <w:rsid w:val="000F73A0"/>
    <w:rsid w:val="00951AF1"/>
    <w:rsid w:val="00A15EC7"/>
    <w:rsid w:val="00B73A38"/>
    <w:rsid w:val="00C877CD"/>
    <w:rsid w:val="00C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A11C"/>
  <w15:chartTrackingRefBased/>
  <w15:docId w15:val="{AC2165F1-20B8-4F78-BF51-24BCB07D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Наталія Олександрівна</dc:creator>
  <cp:keywords/>
  <dc:description/>
  <cp:lastModifiedBy>Свиридова Наталія Олександрівна</cp:lastModifiedBy>
  <cp:revision>5</cp:revision>
  <dcterms:created xsi:type="dcterms:W3CDTF">2024-10-02T15:09:00Z</dcterms:created>
  <dcterms:modified xsi:type="dcterms:W3CDTF">2025-08-21T08:29:00Z</dcterms:modified>
</cp:coreProperties>
</file>